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DF1FBE4" wp14:paraId="41F14161" wp14:textId="1F35A7F2">
      <w:pPr>
        <w:pStyle w:val="Normal"/>
      </w:pPr>
      <w:r w:rsidRPr="6DF1FBE4" w:rsidR="0084C98C">
        <w:rPr>
          <w:b w:val="1"/>
          <w:bCs w:val="1"/>
          <w:noProof w:val="0"/>
          <w:lang w:val="en-US"/>
        </w:rPr>
        <w:t xml:space="preserve">JUSTIFICATION LETTER: Attending </w:t>
      </w:r>
      <w:r w:rsidRPr="6DF1FBE4" w:rsidR="0084C98C">
        <w:rPr>
          <w:b w:val="1"/>
          <w:bCs w:val="1"/>
          <w:noProof w:val="0"/>
          <w:lang w:val="en-US"/>
        </w:rPr>
        <w:t>CentralSquare’s</w:t>
      </w:r>
      <w:r w:rsidRPr="6DF1FBE4" w:rsidR="0084C98C">
        <w:rPr>
          <w:b w:val="1"/>
          <w:bCs w:val="1"/>
          <w:noProof w:val="0"/>
          <w:lang w:val="en-US"/>
        </w:rPr>
        <w:t xml:space="preserve"> ENGAGE 2027</w:t>
      </w:r>
      <w:r>
        <w:br/>
      </w:r>
      <w:r w:rsidRPr="6DF1FBE4" w:rsidR="0084C98C">
        <w:rPr>
          <w:rFonts w:ascii="Calibri" w:hAnsi="Calibri" w:eastAsia="Calibri" w:cs="Calibri"/>
          <w:i w:val="1"/>
          <w:iCs w:val="1"/>
          <w:noProof w:val="0"/>
          <w:sz w:val="24"/>
          <w:szCs w:val="24"/>
          <w:lang w:val="en-US"/>
        </w:rPr>
        <w:t xml:space="preserve">Customize this letter/email to fit your organization, </w:t>
      </w:r>
      <w:r w:rsidRPr="6DF1FBE4" w:rsidR="0084C98C">
        <w:rPr>
          <w:rFonts w:ascii="Calibri" w:hAnsi="Calibri" w:eastAsia="Calibri" w:cs="Calibri"/>
          <w:i w:val="1"/>
          <w:iCs w:val="1"/>
          <w:noProof w:val="0"/>
          <w:sz w:val="24"/>
          <w:szCs w:val="24"/>
          <w:lang w:val="en-US"/>
        </w:rPr>
        <w:t>priorities</w:t>
      </w:r>
      <w:r w:rsidRPr="6DF1FBE4" w:rsidR="0084C98C">
        <w:rPr>
          <w:rFonts w:ascii="Calibri" w:hAnsi="Calibri" w:eastAsia="Calibri" w:cs="Calibri"/>
          <w:i w:val="1"/>
          <w:iCs w:val="1"/>
          <w:noProof w:val="0"/>
          <w:sz w:val="24"/>
          <w:szCs w:val="24"/>
          <w:lang w:val="en-US"/>
        </w:rPr>
        <w:t xml:space="preserve"> and professional development goals.</w:t>
      </w:r>
    </w:p>
    <w:p xmlns:wp14="http://schemas.microsoft.com/office/word/2010/wordml" w:rsidP="6DF1FBE4" wp14:paraId="6045C668" wp14:textId="475B4B8D">
      <w:pPr>
        <w:spacing w:before="240" w:beforeAutospacing="off" w:after="240" w:afterAutospacing="off"/>
      </w:pPr>
      <w:r w:rsidRPr="6DF1FBE4" w:rsidR="0084C98C">
        <w:rPr>
          <w:rFonts w:ascii="Calibri" w:hAnsi="Calibri" w:eastAsia="Calibri" w:cs="Calibri"/>
          <w:noProof w:val="0"/>
          <w:sz w:val="24"/>
          <w:szCs w:val="24"/>
          <w:lang w:val="en-US"/>
        </w:rPr>
        <w:t>&lt;Your Leader’s Name&gt;,</w:t>
      </w:r>
    </w:p>
    <w:p xmlns:wp14="http://schemas.microsoft.com/office/word/2010/wordml" w:rsidP="6DF1FBE4" wp14:paraId="719C9BC1" wp14:textId="1FC5C6A8">
      <w:pPr>
        <w:spacing w:before="240" w:beforeAutospacing="off" w:after="240" w:afterAutospacing="off"/>
      </w:pPr>
      <w:r w:rsidRPr="6DF1FBE4" w:rsidR="0084C98C">
        <w:rPr>
          <w:rFonts w:ascii="Calibri" w:hAnsi="Calibri" w:eastAsia="Calibri" w:cs="Calibri"/>
          <w:noProof w:val="0"/>
          <w:sz w:val="24"/>
          <w:szCs w:val="24"/>
          <w:lang w:val="en-US"/>
        </w:rPr>
        <w:t xml:space="preserve">I’m requesting approval to attend </w:t>
      </w:r>
      <w:r w:rsidRPr="6DF1FBE4" w:rsidR="0084C98C">
        <w:rPr>
          <w:rFonts w:ascii="Calibri" w:hAnsi="Calibri" w:eastAsia="Calibri" w:cs="Calibri"/>
          <w:b w:val="1"/>
          <w:bCs w:val="1"/>
          <w:noProof w:val="0"/>
          <w:sz w:val="24"/>
          <w:szCs w:val="24"/>
          <w:lang w:val="en-US"/>
        </w:rPr>
        <w:t>CentralSquare’s ENGAGE 2027</w:t>
      </w:r>
      <w:r w:rsidRPr="6DF1FBE4" w:rsidR="0084C98C">
        <w:rPr>
          <w:rFonts w:ascii="Calibri" w:hAnsi="Calibri" w:eastAsia="Calibri" w:cs="Calibri"/>
          <w:noProof w:val="0"/>
          <w:sz w:val="24"/>
          <w:szCs w:val="24"/>
          <w:lang w:val="en-US"/>
        </w:rPr>
        <w:t xml:space="preserve">, taking place </w:t>
      </w:r>
      <w:r w:rsidRPr="6DF1FBE4" w:rsidR="0084C98C">
        <w:rPr>
          <w:rFonts w:ascii="Calibri" w:hAnsi="Calibri" w:eastAsia="Calibri" w:cs="Calibri"/>
          <w:b w:val="1"/>
          <w:bCs w:val="1"/>
          <w:noProof w:val="0"/>
          <w:sz w:val="24"/>
          <w:szCs w:val="24"/>
          <w:lang w:val="en-US"/>
        </w:rPr>
        <w:t>April 18–21, 2027, in Las Vegas, Nevada</w:t>
      </w:r>
      <w:r w:rsidRPr="6DF1FBE4" w:rsidR="0084C98C">
        <w:rPr>
          <w:rFonts w:ascii="Calibri" w:hAnsi="Calibri" w:eastAsia="Calibri" w:cs="Calibri"/>
          <w:noProof w:val="0"/>
          <w:sz w:val="24"/>
          <w:szCs w:val="24"/>
          <w:lang w:val="en-US"/>
        </w:rPr>
        <w:t>.</w:t>
      </w:r>
    </w:p>
    <w:p xmlns:wp14="http://schemas.microsoft.com/office/word/2010/wordml" w:rsidP="6DF1FBE4" wp14:paraId="32A24364" wp14:textId="345D07C7">
      <w:pPr>
        <w:spacing w:before="240" w:beforeAutospacing="off" w:after="240" w:afterAutospacing="off"/>
      </w:pPr>
      <w:r w:rsidRPr="6DF1FBE4" w:rsidR="0084C98C">
        <w:rPr>
          <w:rFonts w:ascii="Calibri" w:hAnsi="Calibri" w:eastAsia="Calibri" w:cs="Calibri"/>
          <w:noProof w:val="0"/>
          <w:sz w:val="24"/>
          <w:szCs w:val="24"/>
          <w:lang w:val="en-US"/>
        </w:rPr>
        <w:t>ENGAGE brings together CentralSquare customers, product experts, industry leaders and peers from across the country for several days of hands-on learning, collaboration and connection. It’s a valuable opportunity to learn directly from the teams behind the solutions we use every day while gaining practical ideas we can bring back to our organization.</w:t>
      </w:r>
    </w:p>
    <w:p xmlns:wp14="http://schemas.microsoft.com/office/word/2010/wordml" w:rsidP="6DF1FBE4" wp14:paraId="0F3DDD33" wp14:textId="6015B1C7">
      <w:pPr>
        <w:spacing w:before="240" w:beforeAutospacing="off" w:after="240" w:afterAutospacing="off"/>
      </w:pPr>
      <w:r w:rsidRPr="6DF1FBE4" w:rsidR="0084C98C">
        <w:rPr>
          <w:rFonts w:ascii="Calibri" w:hAnsi="Calibri" w:eastAsia="Calibri" w:cs="Calibri"/>
          <w:noProof w:val="0"/>
          <w:sz w:val="24"/>
          <w:szCs w:val="24"/>
          <w:lang w:val="en-US"/>
        </w:rPr>
        <w:t>By attending ENGAGE 2027, I’ll have the opportunity to:</w:t>
      </w:r>
    </w:p>
    <w:p xmlns:wp14="http://schemas.microsoft.com/office/word/2010/wordml" w:rsidP="6DF1FBE4" wp14:paraId="2F2B6B00" wp14:textId="3478B1FF">
      <w:pPr>
        <w:pStyle w:val="ListParagraph"/>
        <w:numPr>
          <w:ilvl w:val="0"/>
          <w:numId w:val="1"/>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Participate in expert-led training and educational sessions designed to help us get more value from our CentralSquare solutions.</w:t>
      </w:r>
    </w:p>
    <w:p xmlns:wp14="http://schemas.microsoft.com/office/word/2010/wordml" w:rsidP="6DF1FBE4" wp14:paraId="276AC82C" wp14:textId="061481C7">
      <w:pPr>
        <w:pStyle w:val="ListParagraph"/>
        <w:numPr>
          <w:ilvl w:val="0"/>
          <w:numId w:val="1"/>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Learn about product updates, new capabilities and CentralSquare’s future roadmap.</w:t>
      </w:r>
    </w:p>
    <w:p xmlns:wp14="http://schemas.microsoft.com/office/word/2010/wordml" w:rsidP="6DF1FBE4" wp14:paraId="03CA571E" wp14:textId="4AF6C3CE">
      <w:pPr>
        <w:pStyle w:val="ListParagraph"/>
        <w:numPr>
          <w:ilvl w:val="0"/>
          <w:numId w:val="1"/>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Connect directly with CentralSquare product, support and industry experts to discuss our organization’s specific questions and priorities.</w:t>
      </w:r>
    </w:p>
    <w:p xmlns:wp14="http://schemas.microsoft.com/office/word/2010/wordml" w:rsidP="6DF1FBE4" wp14:paraId="436B633A" wp14:textId="173ECF0B">
      <w:pPr>
        <w:pStyle w:val="ListParagraph"/>
        <w:numPr>
          <w:ilvl w:val="0"/>
          <w:numId w:val="1"/>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Learn from other agencies and organizations facing similar challenges and hear how they’re approaching them.</w:t>
      </w:r>
    </w:p>
    <w:p xmlns:wp14="http://schemas.microsoft.com/office/word/2010/wordml" w:rsidP="6DF1FBE4" wp14:paraId="0DD120B6" wp14:textId="597C4F7F">
      <w:pPr>
        <w:pStyle w:val="ListParagraph"/>
        <w:numPr>
          <w:ilvl w:val="0"/>
          <w:numId w:val="1"/>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Bring back actionable ideas, best practices and resources that can help our team work more effectively and better serve our community.</w:t>
      </w:r>
    </w:p>
    <w:p xmlns:wp14="http://schemas.microsoft.com/office/word/2010/wordml" w:rsidP="6DF1FBE4" wp14:paraId="3EEB77D8" wp14:textId="3A06697A">
      <w:pPr>
        <w:spacing w:before="240" w:beforeAutospacing="off" w:after="240" w:afterAutospacing="off"/>
      </w:pPr>
      <w:r w:rsidRPr="6DF1FBE4" w:rsidR="0084C98C">
        <w:rPr>
          <w:rFonts w:ascii="Calibri" w:hAnsi="Calibri" w:eastAsia="Calibri" w:cs="Calibri"/>
          <w:noProof w:val="0"/>
          <w:sz w:val="24"/>
          <w:szCs w:val="24"/>
          <w:lang w:val="en-US"/>
        </w:rPr>
        <w:t xml:space="preserve">My primary focus at </w:t>
      </w:r>
      <w:r w:rsidRPr="6DF1FBE4" w:rsidR="0084C98C">
        <w:rPr>
          <w:rFonts w:ascii="Calibri" w:hAnsi="Calibri" w:eastAsia="Calibri" w:cs="Calibri"/>
          <w:b w:val="1"/>
          <w:bCs w:val="1"/>
          <w:noProof w:val="0"/>
          <w:sz w:val="24"/>
          <w:szCs w:val="24"/>
          <w:lang w:val="en-US"/>
        </w:rPr>
        <w:t>ENGAGE 2027</w:t>
      </w:r>
      <w:r w:rsidRPr="6DF1FBE4" w:rsidR="0084C98C">
        <w:rPr>
          <w:rFonts w:ascii="Calibri" w:hAnsi="Calibri" w:eastAsia="Calibri" w:cs="Calibri"/>
          <w:noProof w:val="0"/>
          <w:sz w:val="24"/>
          <w:szCs w:val="24"/>
          <w:lang w:val="en-US"/>
        </w:rPr>
        <w:t xml:space="preserve"> will be identifying insights and solutions that support our current priorities, including:</w:t>
      </w:r>
    </w:p>
    <w:p xmlns:wp14="http://schemas.microsoft.com/office/word/2010/wordml" w:rsidP="6DF1FBE4" wp14:paraId="58CF195F" wp14:textId="6D1F6388">
      <w:pPr>
        <w:pStyle w:val="ListParagraph"/>
        <w:numPr>
          <w:ilvl w:val="0"/>
          <w:numId w:val="2"/>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[Initiative, project or goal]</w:t>
      </w:r>
    </w:p>
    <w:p xmlns:wp14="http://schemas.microsoft.com/office/word/2010/wordml" w:rsidP="6DF1FBE4" wp14:paraId="33E03533" wp14:textId="5C1AFD36">
      <w:pPr>
        <w:pStyle w:val="ListParagraph"/>
        <w:numPr>
          <w:ilvl w:val="0"/>
          <w:numId w:val="2"/>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[Initiative, project or goal]</w:t>
      </w:r>
    </w:p>
    <w:p xmlns:wp14="http://schemas.microsoft.com/office/word/2010/wordml" w:rsidP="6DF1FBE4" wp14:paraId="507FA04C" wp14:textId="5246E899">
      <w:pPr>
        <w:pStyle w:val="ListParagraph"/>
        <w:numPr>
          <w:ilvl w:val="0"/>
          <w:numId w:val="2"/>
        </w:numPr>
        <w:spacing w:before="240" w:beforeAutospacing="off" w:after="240" w:afterAutospacing="off"/>
        <w:rPr>
          <w:rFonts w:ascii="Calibri" w:hAnsi="Calibri" w:eastAsia="Calibri" w:cs="Calibri"/>
          <w:noProof w:val="0"/>
          <w:sz w:val="24"/>
          <w:szCs w:val="24"/>
          <w:lang w:val="en-US"/>
        </w:rPr>
      </w:pPr>
      <w:r w:rsidRPr="6DF1FBE4" w:rsidR="0084C98C">
        <w:rPr>
          <w:rFonts w:ascii="Calibri" w:hAnsi="Calibri" w:eastAsia="Calibri" w:cs="Calibri"/>
          <w:noProof w:val="0"/>
          <w:sz w:val="24"/>
          <w:szCs w:val="24"/>
          <w:lang w:val="en-US"/>
        </w:rPr>
        <w:t>[Initiative, project or goal]</w:t>
      </w:r>
    </w:p>
    <w:p xmlns:wp14="http://schemas.microsoft.com/office/word/2010/wordml" w:rsidP="6DF1FBE4" wp14:paraId="5D082559" wp14:textId="603DFFFD">
      <w:pPr>
        <w:spacing w:before="240" w:beforeAutospacing="off" w:after="240" w:afterAutospacing="off"/>
      </w:pPr>
      <w:r w:rsidRPr="6DF1FBE4" w:rsidR="0084C98C">
        <w:rPr>
          <w:rFonts w:ascii="Calibri" w:hAnsi="Calibri" w:eastAsia="Calibri" w:cs="Calibri"/>
          <w:noProof w:val="0"/>
          <w:sz w:val="24"/>
          <w:szCs w:val="24"/>
          <w:lang w:val="en-US"/>
        </w:rPr>
        <w:t>Below is an estimated cost for attending the full event:</w:t>
      </w:r>
    </w:p>
    <w:tbl>
      <w:tblPr>
        <w:tblStyle w:val="TableNormal"/>
        <w:bidiVisual w:val="0"/>
        <w:tblW w:w="0" w:type="auto"/>
        <w:tblLook w:val="06A0" w:firstRow="1" w:lastRow="0" w:firstColumn="1" w:lastColumn="0" w:noHBand="1" w:noVBand="1"/>
      </w:tblPr>
      <w:tblGrid>
        <w:gridCol w:w="1695"/>
        <w:gridCol w:w="1876"/>
      </w:tblGrid>
      <w:tr w:rsidR="6DF1FBE4" w:rsidTr="6DF1FBE4" w14:paraId="3F9537F0">
        <w:trPr>
          <w:trHeight w:val="300"/>
        </w:trPr>
        <w:tc>
          <w:tcPr>
            <w:tcW w:w="1695" w:type="dxa"/>
            <w:tcMar/>
            <w:vAlign w:val="center"/>
          </w:tcPr>
          <w:p w:rsidR="6DF1FBE4" w:rsidP="6DF1FBE4" w:rsidRDefault="6DF1FBE4" w14:paraId="079D1316" w14:textId="268F2F57">
            <w:pPr>
              <w:spacing w:before="0" w:beforeAutospacing="off" w:after="0" w:afterAutospacing="off"/>
              <w:jc w:val="center"/>
            </w:pPr>
            <w:r w:rsidRPr="6DF1FBE4" w:rsidR="6DF1FBE4">
              <w:rPr>
                <w:b w:val="1"/>
                <w:bCs w:val="1"/>
              </w:rPr>
              <w:t>Expense</w:t>
            </w:r>
          </w:p>
        </w:tc>
        <w:tc>
          <w:tcPr>
            <w:tcW w:w="1876" w:type="dxa"/>
            <w:tcMar/>
            <w:vAlign w:val="center"/>
          </w:tcPr>
          <w:p w:rsidR="6DF1FBE4" w:rsidP="6DF1FBE4" w:rsidRDefault="6DF1FBE4" w14:paraId="05FE718E" w14:textId="4ECC237A">
            <w:pPr>
              <w:spacing w:before="0" w:beforeAutospacing="off" w:after="0" w:afterAutospacing="off"/>
              <w:jc w:val="center"/>
            </w:pPr>
            <w:r w:rsidRPr="6DF1FBE4" w:rsidR="6DF1FBE4">
              <w:rPr>
                <w:b w:val="1"/>
                <w:bCs w:val="1"/>
              </w:rPr>
              <w:t>Estimated Cost</w:t>
            </w:r>
          </w:p>
        </w:tc>
      </w:tr>
      <w:tr w:rsidR="6DF1FBE4" w:rsidTr="6DF1FBE4" w14:paraId="6212376B">
        <w:trPr>
          <w:trHeight w:val="300"/>
        </w:trPr>
        <w:tc>
          <w:tcPr>
            <w:tcW w:w="1695" w:type="dxa"/>
            <w:tcMar/>
            <w:vAlign w:val="center"/>
          </w:tcPr>
          <w:p w:rsidR="6DF1FBE4" w:rsidP="6DF1FBE4" w:rsidRDefault="6DF1FBE4" w14:paraId="5829C68F" w14:textId="598ACC05">
            <w:pPr>
              <w:spacing w:before="0" w:beforeAutospacing="off" w:after="0" w:afterAutospacing="off"/>
            </w:pPr>
            <w:r w:rsidR="6DF1FBE4">
              <w:rPr/>
              <w:t>Registration</w:t>
            </w:r>
          </w:p>
        </w:tc>
        <w:tc>
          <w:tcPr>
            <w:tcW w:w="1876" w:type="dxa"/>
            <w:tcMar/>
            <w:vAlign w:val="center"/>
          </w:tcPr>
          <w:p w:rsidR="6DF1FBE4" w:rsidP="6DF1FBE4" w:rsidRDefault="6DF1FBE4" w14:paraId="35A6FC62" w14:textId="0EC00DBB">
            <w:pPr>
              <w:spacing w:before="0" w:beforeAutospacing="off" w:after="0" w:afterAutospacing="off"/>
              <w:jc w:val="right"/>
            </w:pPr>
            <w:r w:rsidR="6DF1FBE4">
              <w:rPr/>
              <w:t>$X</w:t>
            </w:r>
          </w:p>
        </w:tc>
      </w:tr>
      <w:tr w:rsidR="6DF1FBE4" w:rsidTr="6DF1FBE4" w14:paraId="1A5FE327">
        <w:trPr>
          <w:trHeight w:val="300"/>
        </w:trPr>
        <w:tc>
          <w:tcPr>
            <w:tcW w:w="1695" w:type="dxa"/>
            <w:tcMar/>
            <w:vAlign w:val="center"/>
          </w:tcPr>
          <w:p w:rsidR="6DF1FBE4" w:rsidP="6DF1FBE4" w:rsidRDefault="6DF1FBE4" w14:paraId="30FD8843" w14:textId="609842F6">
            <w:pPr>
              <w:spacing w:before="0" w:beforeAutospacing="off" w:after="0" w:afterAutospacing="off"/>
            </w:pPr>
            <w:r w:rsidR="6DF1FBE4">
              <w:rPr/>
              <w:t>Airfare</w:t>
            </w:r>
          </w:p>
        </w:tc>
        <w:tc>
          <w:tcPr>
            <w:tcW w:w="1876" w:type="dxa"/>
            <w:tcMar/>
            <w:vAlign w:val="center"/>
          </w:tcPr>
          <w:p w:rsidR="6DF1FBE4" w:rsidP="6DF1FBE4" w:rsidRDefault="6DF1FBE4" w14:paraId="2D970027" w14:textId="103A1566">
            <w:pPr>
              <w:spacing w:before="0" w:beforeAutospacing="off" w:after="0" w:afterAutospacing="off"/>
              <w:jc w:val="right"/>
            </w:pPr>
            <w:r w:rsidR="6DF1FBE4">
              <w:rPr/>
              <w:t>$X</w:t>
            </w:r>
          </w:p>
        </w:tc>
      </w:tr>
      <w:tr w:rsidR="6DF1FBE4" w:rsidTr="6DF1FBE4" w14:paraId="7E8CFF41">
        <w:trPr>
          <w:trHeight w:val="300"/>
        </w:trPr>
        <w:tc>
          <w:tcPr>
            <w:tcW w:w="1695" w:type="dxa"/>
            <w:tcMar/>
            <w:vAlign w:val="center"/>
          </w:tcPr>
          <w:p w:rsidR="6DF1FBE4" w:rsidP="6DF1FBE4" w:rsidRDefault="6DF1FBE4" w14:paraId="25B24845" w14:textId="6D2C89F0">
            <w:pPr>
              <w:spacing w:before="0" w:beforeAutospacing="off" w:after="0" w:afterAutospacing="off"/>
            </w:pPr>
            <w:r w:rsidR="6DF1FBE4">
              <w:rPr/>
              <w:t>Transportation</w:t>
            </w:r>
          </w:p>
        </w:tc>
        <w:tc>
          <w:tcPr>
            <w:tcW w:w="1876" w:type="dxa"/>
            <w:tcMar/>
            <w:vAlign w:val="center"/>
          </w:tcPr>
          <w:p w:rsidR="6DF1FBE4" w:rsidP="6DF1FBE4" w:rsidRDefault="6DF1FBE4" w14:paraId="5A3713BE" w14:textId="4D4E45D3">
            <w:pPr>
              <w:spacing w:before="0" w:beforeAutospacing="off" w:after="0" w:afterAutospacing="off"/>
              <w:jc w:val="right"/>
            </w:pPr>
            <w:r w:rsidR="6DF1FBE4">
              <w:rPr/>
              <w:t>$X</w:t>
            </w:r>
          </w:p>
        </w:tc>
      </w:tr>
      <w:tr w:rsidR="6DF1FBE4" w:rsidTr="6DF1FBE4" w14:paraId="519B7895">
        <w:trPr>
          <w:trHeight w:val="300"/>
        </w:trPr>
        <w:tc>
          <w:tcPr>
            <w:tcW w:w="1695" w:type="dxa"/>
            <w:tcMar/>
            <w:vAlign w:val="center"/>
          </w:tcPr>
          <w:p w:rsidR="6DF1FBE4" w:rsidP="6DF1FBE4" w:rsidRDefault="6DF1FBE4" w14:paraId="4010E5CC" w14:textId="5419E42A">
            <w:pPr>
              <w:spacing w:before="0" w:beforeAutospacing="off" w:after="0" w:afterAutospacing="off"/>
            </w:pPr>
            <w:r w:rsidR="6DF1FBE4">
              <w:rPr/>
              <w:t>Hotel</w:t>
            </w:r>
          </w:p>
        </w:tc>
        <w:tc>
          <w:tcPr>
            <w:tcW w:w="1876" w:type="dxa"/>
            <w:tcMar/>
            <w:vAlign w:val="center"/>
          </w:tcPr>
          <w:p w:rsidR="6DF1FBE4" w:rsidP="6DF1FBE4" w:rsidRDefault="6DF1FBE4" w14:paraId="6A7C4A55" w14:textId="25C8D89A">
            <w:pPr>
              <w:spacing w:before="0" w:beforeAutospacing="off" w:after="0" w:afterAutospacing="off"/>
              <w:jc w:val="right"/>
            </w:pPr>
            <w:r w:rsidR="6DF1FBE4">
              <w:rPr/>
              <w:t>$X</w:t>
            </w:r>
          </w:p>
        </w:tc>
      </w:tr>
      <w:tr w:rsidR="6DF1FBE4" w:rsidTr="6DF1FBE4" w14:paraId="7399420D">
        <w:trPr>
          <w:trHeight w:val="300"/>
        </w:trPr>
        <w:tc>
          <w:tcPr>
            <w:tcW w:w="1695" w:type="dxa"/>
            <w:tcMar/>
            <w:vAlign w:val="center"/>
          </w:tcPr>
          <w:p w:rsidR="6DF1FBE4" w:rsidP="6DF1FBE4" w:rsidRDefault="6DF1FBE4" w14:paraId="6522686F" w14:textId="48BDF7B8">
            <w:pPr>
              <w:spacing w:before="0" w:beforeAutospacing="off" w:after="0" w:afterAutospacing="off"/>
            </w:pPr>
            <w:r w:rsidR="6DF1FBE4">
              <w:rPr/>
              <w:t>Meals</w:t>
            </w:r>
          </w:p>
        </w:tc>
        <w:tc>
          <w:tcPr>
            <w:tcW w:w="1876" w:type="dxa"/>
            <w:tcMar/>
            <w:vAlign w:val="center"/>
          </w:tcPr>
          <w:p w:rsidR="6DF1FBE4" w:rsidP="6DF1FBE4" w:rsidRDefault="6DF1FBE4" w14:paraId="287A60F7" w14:textId="078EEF52">
            <w:pPr>
              <w:spacing w:before="0" w:beforeAutospacing="off" w:after="0" w:afterAutospacing="off"/>
              <w:jc w:val="right"/>
            </w:pPr>
            <w:r w:rsidR="6DF1FBE4">
              <w:rPr/>
              <w:t>$X</w:t>
            </w:r>
          </w:p>
        </w:tc>
      </w:tr>
      <w:tr w:rsidR="6DF1FBE4" w:rsidTr="6DF1FBE4" w14:paraId="348E8879">
        <w:trPr>
          <w:trHeight w:val="300"/>
        </w:trPr>
        <w:tc>
          <w:tcPr>
            <w:tcW w:w="1695" w:type="dxa"/>
            <w:tcMar/>
            <w:vAlign w:val="center"/>
          </w:tcPr>
          <w:p w:rsidR="6DF1FBE4" w:rsidP="6DF1FBE4" w:rsidRDefault="6DF1FBE4" w14:paraId="44513539" w14:textId="43BFFA21">
            <w:pPr>
              <w:spacing w:before="0" w:beforeAutospacing="off" w:after="0" w:afterAutospacing="off"/>
            </w:pPr>
            <w:r w:rsidRPr="6DF1FBE4" w:rsidR="6DF1FBE4">
              <w:rPr>
                <w:b w:val="1"/>
                <w:bCs w:val="1"/>
              </w:rPr>
              <w:t>Total</w:t>
            </w:r>
          </w:p>
        </w:tc>
        <w:tc>
          <w:tcPr>
            <w:tcW w:w="1876" w:type="dxa"/>
            <w:tcMar/>
            <w:vAlign w:val="center"/>
          </w:tcPr>
          <w:p w:rsidR="6DF1FBE4" w:rsidP="6DF1FBE4" w:rsidRDefault="6DF1FBE4" w14:paraId="62769E24" w14:textId="54A3FA24">
            <w:pPr>
              <w:spacing w:before="0" w:beforeAutospacing="off" w:after="0" w:afterAutospacing="off"/>
              <w:jc w:val="right"/>
            </w:pPr>
            <w:r w:rsidRPr="6DF1FBE4" w:rsidR="6DF1FBE4">
              <w:rPr>
                <w:b w:val="1"/>
                <w:bCs w:val="1"/>
              </w:rPr>
              <w:t>$XXX</w:t>
            </w:r>
          </w:p>
        </w:tc>
      </w:tr>
    </w:tbl>
    <w:p xmlns:wp14="http://schemas.microsoft.com/office/word/2010/wordml" w:rsidP="6DF1FBE4" wp14:paraId="3B7EEBB5" wp14:textId="56658653">
      <w:pPr>
        <w:bidi w:val="0"/>
        <w:spacing w:before="240" w:beforeAutospacing="off" w:after="240" w:afterAutospacing="off"/>
      </w:pPr>
      <w:r w:rsidRPr="6DF1FBE4" w:rsidR="0084C98C">
        <w:rPr>
          <w:rFonts w:ascii="Calibri" w:hAnsi="Calibri" w:eastAsia="Calibri" w:cs="Calibri"/>
          <w:noProof w:val="0"/>
          <w:sz w:val="24"/>
          <w:szCs w:val="24"/>
          <w:lang w:val="en-US"/>
        </w:rPr>
        <w:t>I’ll</w:t>
      </w:r>
      <w:r w:rsidRPr="6DF1FBE4" w:rsidR="0084C98C">
        <w:rPr>
          <w:rFonts w:ascii="Calibri" w:hAnsi="Calibri" w:eastAsia="Calibri" w:cs="Calibri"/>
          <w:noProof w:val="0"/>
          <w:sz w:val="24"/>
          <w:szCs w:val="24"/>
          <w:lang w:val="en-US"/>
        </w:rPr>
        <w:t xml:space="preserve"> also make sure the value of attending extends beyond the conference itself. Upon my return, </w:t>
      </w:r>
      <w:r w:rsidRPr="6DF1FBE4" w:rsidR="0084C98C">
        <w:rPr>
          <w:rFonts w:ascii="Calibri" w:hAnsi="Calibri" w:eastAsia="Calibri" w:cs="Calibri"/>
          <w:noProof w:val="0"/>
          <w:sz w:val="24"/>
          <w:szCs w:val="24"/>
          <w:lang w:val="en-US"/>
        </w:rPr>
        <w:t>I’ll</w:t>
      </w:r>
      <w:r w:rsidRPr="6DF1FBE4" w:rsidR="0084C98C">
        <w:rPr>
          <w:rFonts w:ascii="Calibri" w:hAnsi="Calibri" w:eastAsia="Calibri" w:cs="Calibri"/>
          <w:noProof w:val="0"/>
          <w:sz w:val="24"/>
          <w:szCs w:val="24"/>
          <w:lang w:val="en-US"/>
        </w:rPr>
        <w:t xml:space="preserve"> share relevant takeaways, </w:t>
      </w:r>
      <w:r w:rsidRPr="6DF1FBE4" w:rsidR="39C04DCE">
        <w:rPr>
          <w:rFonts w:ascii="Calibri" w:hAnsi="Calibri" w:eastAsia="Calibri" w:cs="Calibri"/>
          <w:noProof w:val="0"/>
          <w:sz w:val="24"/>
          <w:szCs w:val="24"/>
          <w:lang w:val="en-US"/>
        </w:rPr>
        <w:t>resources,</w:t>
      </w:r>
      <w:r w:rsidRPr="6DF1FBE4" w:rsidR="0084C98C">
        <w:rPr>
          <w:rFonts w:ascii="Calibri" w:hAnsi="Calibri" w:eastAsia="Calibri" w:cs="Calibri"/>
          <w:noProof w:val="0"/>
          <w:sz w:val="24"/>
          <w:szCs w:val="24"/>
          <w:lang w:val="en-US"/>
        </w:rPr>
        <w:t xml:space="preserve"> and recommendations with the team, including opportunities we may be able to put into practice </w:t>
      </w:r>
      <w:r w:rsidRPr="6DF1FBE4" w:rsidR="0084C98C">
        <w:rPr>
          <w:rFonts w:ascii="Calibri" w:hAnsi="Calibri" w:eastAsia="Calibri" w:cs="Calibri"/>
          <w:noProof w:val="0"/>
          <w:sz w:val="24"/>
          <w:szCs w:val="24"/>
          <w:lang w:val="en-US"/>
        </w:rPr>
        <w:t>immediately</w:t>
      </w:r>
      <w:r w:rsidRPr="6DF1FBE4" w:rsidR="0084C98C">
        <w:rPr>
          <w:rFonts w:ascii="Calibri" w:hAnsi="Calibri" w:eastAsia="Calibri" w:cs="Calibri"/>
          <w:noProof w:val="0"/>
          <w:sz w:val="24"/>
          <w:szCs w:val="24"/>
          <w:lang w:val="en-US"/>
        </w:rPr>
        <w:t>.</w:t>
      </w:r>
    </w:p>
    <w:p xmlns:wp14="http://schemas.microsoft.com/office/word/2010/wordml" w:rsidP="6DF1FBE4" wp14:paraId="1207DE2F" wp14:textId="655DA52F">
      <w:pPr>
        <w:bidi w:val="0"/>
        <w:spacing w:before="240" w:beforeAutospacing="off" w:after="240" w:afterAutospacing="off"/>
      </w:pPr>
      <w:r w:rsidRPr="6DF1FBE4" w:rsidR="0084C98C">
        <w:rPr>
          <w:rFonts w:ascii="Calibri" w:hAnsi="Calibri" w:eastAsia="Calibri" w:cs="Calibri"/>
          <w:noProof w:val="0"/>
          <w:sz w:val="24"/>
          <w:szCs w:val="24"/>
          <w:lang w:val="en-US"/>
        </w:rPr>
        <w:t>Attending ENGAGE 2027 would give me the opportunity to strengthen my knowledge of the CentralSquare solutions we rely on, connect with the experts and peers who can help us get more from them, and bring new ideas back to our organization.</w:t>
      </w:r>
    </w:p>
    <w:p xmlns:wp14="http://schemas.microsoft.com/office/word/2010/wordml" w:rsidP="6DF1FBE4" wp14:paraId="42064849" wp14:textId="1543A8E2">
      <w:pPr>
        <w:bidi w:val="0"/>
        <w:spacing w:before="240" w:beforeAutospacing="off" w:after="240" w:afterAutospacing="off"/>
      </w:pPr>
      <w:r w:rsidRPr="6DF1FBE4" w:rsidR="0084C98C">
        <w:rPr>
          <w:rFonts w:ascii="Calibri" w:hAnsi="Calibri" w:eastAsia="Calibri" w:cs="Calibri"/>
          <w:noProof w:val="0"/>
          <w:sz w:val="24"/>
          <w:szCs w:val="24"/>
          <w:lang w:val="en-US"/>
        </w:rPr>
        <w:t>Thank you for considering my request. I appreciate your support and look forward to discussing the opportunity.</w:t>
      </w:r>
    </w:p>
    <w:p xmlns:wp14="http://schemas.microsoft.com/office/word/2010/wordml" w:rsidP="6DF1FBE4" wp14:paraId="6515F872" wp14:textId="2756F0B7">
      <w:pPr>
        <w:bidi w:val="0"/>
        <w:spacing w:before="240" w:beforeAutospacing="off" w:after="240" w:afterAutospacing="off"/>
      </w:pPr>
      <w:r w:rsidRPr="6DF1FBE4" w:rsidR="0084C98C">
        <w:rPr>
          <w:rFonts w:ascii="Calibri" w:hAnsi="Calibri" w:eastAsia="Calibri" w:cs="Calibri"/>
          <w:noProof w:val="0"/>
          <w:sz w:val="24"/>
          <w:szCs w:val="24"/>
          <w:lang w:val="en-US"/>
        </w:rPr>
        <w:t>Best,</w:t>
      </w:r>
      <w:r>
        <w:br/>
      </w:r>
      <w:r w:rsidRPr="6DF1FBE4" w:rsidR="22F373EE">
        <w:rPr>
          <w:rFonts w:ascii="Calibri" w:hAnsi="Calibri" w:eastAsia="Calibri" w:cs="Calibri"/>
          <w:noProof w:val="0"/>
          <w:sz w:val="24"/>
          <w:szCs w:val="24"/>
          <w:lang w:val="en-US"/>
        </w:rPr>
        <w:t>&lt;Your Name&gt;</w:t>
      </w:r>
    </w:p>
    <w:p xmlns:wp14="http://schemas.microsoft.com/office/word/2010/wordml" wp14:paraId="2C078E63" wp14:textId="25013ACA"/>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70122f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c7287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B659A8"/>
    <w:rsid w:val="0084C98C"/>
    <w:rsid w:val="06B659A8"/>
    <w:rsid w:val="154D251F"/>
    <w:rsid w:val="154D251F"/>
    <w:rsid w:val="22F373EE"/>
    <w:rsid w:val="39C04DCE"/>
    <w:rsid w:val="6DF1FBE4"/>
    <w:rsid w:val="7AA34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4A61"/>
  <w15:chartTrackingRefBased/>
  <w15:docId w15:val="{7DC0A8B4-7089-4C64-89BD-3C1C299CAF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DF1FBE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6DF1FBE4"/>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c84536e19c4435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03549683FFA45898031DDDE52F5C0" ma:contentTypeVersion="20" ma:contentTypeDescription="Create a new document." ma:contentTypeScope="" ma:versionID="0f1b1642af12beb676fe771fc2c45e4d">
  <xsd:schema xmlns:xsd="http://www.w3.org/2001/XMLSchema" xmlns:xs="http://www.w3.org/2001/XMLSchema" xmlns:p="http://schemas.microsoft.com/office/2006/metadata/properties" xmlns:ns2="b624059f-8cdf-44d8-a30a-62a3f87472a0" xmlns:ns3="bba428e4-bec6-49c7-8082-75c6c57c614a" targetNamespace="http://schemas.microsoft.com/office/2006/metadata/properties" ma:root="true" ma:fieldsID="4c269f55af4dfa4c6354bf009df12ef6" ns2:_="" ns3:_="">
    <xsd:import namespace="b624059f-8cdf-44d8-a30a-62a3f87472a0"/>
    <xsd:import namespace="bba428e4-bec6-49c7-8082-75c6c57c61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Don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4059f-8cdf-44d8-a30a-62a3f8747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f8a8953-245c-4792-9d60-94a58364ce9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one" ma:index="25" nillable="true" ma:displayName="Done" ma:format="Dropdown" ma:internalName="Done">
      <xsd:simpleType>
        <xsd:restriction base="dms:Choice">
          <xsd:enumeration value="Done"/>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428e4-bec6-49c7-8082-75c6c57c614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87f3be-eb73-440e-8095-d814e296bd1d}" ma:internalName="TaxCatchAll" ma:showField="CatchAllData" ma:web="bba428e4-bec6-49c7-8082-75c6c57c61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ne xmlns="b624059f-8cdf-44d8-a30a-62a3f87472a0" xsi:nil="true"/>
    <lcf76f155ced4ddcb4097134ff3c332f xmlns="b624059f-8cdf-44d8-a30a-62a3f87472a0">
      <Terms xmlns="http://schemas.microsoft.com/office/infopath/2007/PartnerControls"/>
    </lcf76f155ced4ddcb4097134ff3c332f>
    <TaxCatchAll xmlns="bba428e4-bec6-49c7-8082-75c6c57c614a" xsi:nil="true"/>
  </documentManagement>
</p:properties>
</file>

<file path=customXml/itemProps1.xml><?xml version="1.0" encoding="utf-8"?>
<ds:datastoreItem xmlns:ds="http://schemas.openxmlformats.org/officeDocument/2006/customXml" ds:itemID="{9186D398-9B6D-4258-A7D5-9A4160D10A6A}"/>
</file>

<file path=customXml/itemProps2.xml><?xml version="1.0" encoding="utf-8"?>
<ds:datastoreItem xmlns:ds="http://schemas.openxmlformats.org/officeDocument/2006/customXml" ds:itemID="{63736E9C-2D41-426F-BD7F-979923902093}"/>
</file>

<file path=customXml/itemProps3.xml><?xml version="1.0" encoding="utf-8"?>
<ds:datastoreItem xmlns:ds="http://schemas.openxmlformats.org/officeDocument/2006/customXml" ds:itemID="{DFD48FCE-7D85-4F12-B61C-8B5CAF3765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Alexis Moran-Moffatt</dc:creator>
  <keywords/>
  <dc:description/>
  <lastModifiedBy>Alexis Moran-Moffatt</lastModifiedBy>
  <dcterms:created xsi:type="dcterms:W3CDTF">2026-08-10T16:34:02.0000000Z</dcterms:created>
  <dcterms:modified xsi:type="dcterms:W3CDTF">2026-08-11T13:46:51.7897253Z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0x010100F4D03549683FFA45898031DDDE52F5C0</vt:lpwstr>
  </property>
  <property fmtid="{D5CDD505-2E9C-101B-9397-08002B2CF9AE}" pid="3" name="MediaServiceImageTags">
    <vt:lpwstr/>
  </property>
</Properties>
</file>